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TIS: Board Resolution on renewing the meeting time of Annual General Meeting of Shareholders of 2020</w:t>
      </w:r>
    </w:p>
    <w:p>
      <w:pPr>
        <w:pStyle w:val="Normal"/>
        <w:rPr/>
      </w:pPr>
      <w:r>
        <w:rPr/>
        <w:t>On 31 Mar 2020, Thai Nguyen Iron and Steel Joint Stock Corporation announced Board Resolution No. 25/ NQ - GTTN on applying for renewing the meeting time of Annual General Meeting of Shareholders of 2020 as follows:</w:t>
      </w:r>
    </w:p>
    <w:p>
      <w:pPr>
        <w:pStyle w:val="Normal"/>
        <w:rPr/>
      </w:pPr>
      <w:r>
        <w:rPr/>
        <w:t>Article 01: Approve renewing the meeting time of Annual General Meeting of Shareholders of 2020 of Thai Nguyen Iron and Steel Joint Stock Corporation until another more suitable time but not later than 30 Jun 2020 as proposed by General Manager of the Company at the Submission No. 176/ TTr – GTTN dated 30 Mar 2020</w:t>
      </w:r>
    </w:p>
    <w:p>
      <w:pPr>
        <w:pStyle w:val="Normal"/>
        <w:rPr/>
      </w:pPr>
      <w:r>
        <w:rPr/>
        <w:t>Article 02: The Members of the Board of Directors and General Manager of Thai Nguyen Iron and Steel Joint Stock Corporation are responsible for the enforcement of this board resolution</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Noto Sans Devanagari"/>
        <w:sz w:val="24"/>
        <w:szCs w:val="24"/>
        <w:lang w:val="en-US" w:eastAsia="zh-CN" w:bidi="hi-IN"/>
      </w:rPr>
    </w:rPrDefault>
    <w:pPrDefault>
      <w:pPr/>
    </w:pPrDefault>
  </w:docDefaults>
  <w:style w:type="paragraph" w:styleId="Normal">
    <w:name w:val="Normal"/>
    <w:qFormat/>
    <w:pPr>
      <w:widowControl/>
      <w:bidi w:val="0"/>
      <w:spacing w:lineRule="auto" w:line="360"/>
      <w:jc w:val="both"/>
    </w:pPr>
    <w:rPr>
      <w:rFonts w:ascii="Arial" w:hAnsi="Arial" w:eastAsia="Calibri" w:cs="Arial"/>
      <w:color w:val="auto"/>
      <w:sz w:val="20"/>
      <w:szCs w:val="22"/>
      <w:lang w:val="en-US" w:bidi="ar-SA" w:eastAsia="zh-CN"/>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LibreOffice/6.3.4.2$Linux_X86_64 LibreOffice_project/60da17e045e08f1793c57c00ba83cdfce946d0aa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2020-04-02T23:38:00Z</dcterms:created>
  <dc:creator>Adminis</dc:creator>
  <dc:description/>
  <cp:keywords/>
  <dc:language>en-US</dc:language>
  <cp:lastModifiedBy>Windows User</cp:lastModifiedBy>
  <dcterms:modified xsi:type="dcterms:W3CDTF">2020-04-03T09:13:00Z</dcterms:modified>
  <cp:revision>9</cp:revision>
  <dc:subject/>
  <dc:title/>
</cp:coreProperties>
</file>